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6DB7" w14:textId="40C74706" w:rsidR="00BA1DF0" w:rsidRPr="00F95648" w:rsidRDefault="00BA1DF0" w:rsidP="00BA1DF0">
      <w:pPr>
        <w:spacing w:after="0" w:line="240" w:lineRule="auto"/>
        <w:jc w:val="center"/>
        <w:rPr>
          <w:rFonts w:ascii="Montserrat" w:hAnsi="Montserrat"/>
          <w:b/>
          <w:sz w:val="32"/>
          <w:szCs w:val="28"/>
        </w:rPr>
      </w:pPr>
      <w:r w:rsidRPr="00F95648">
        <w:rPr>
          <w:rFonts w:ascii="Montserrat" w:hAnsi="Montserrat"/>
          <w:b/>
          <w:noProof/>
          <w:sz w:val="32"/>
          <w:szCs w:val="28"/>
        </w:rPr>
        <w:drawing>
          <wp:inline distT="0" distB="0" distL="0" distR="0" wp14:anchorId="37FC7EBB" wp14:editId="41F18730">
            <wp:extent cx="3314359" cy="107714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M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4359" cy="1077140"/>
                    </a:xfrm>
                    <a:prstGeom prst="rect">
                      <a:avLst/>
                    </a:prstGeom>
                  </pic:spPr>
                </pic:pic>
              </a:graphicData>
            </a:graphic>
          </wp:inline>
        </w:drawing>
      </w:r>
    </w:p>
    <w:p w14:paraId="66B10ACD" w14:textId="77777777" w:rsidR="00BA1DF0" w:rsidRPr="00F95648" w:rsidRDefault="00BA1DF0" w:rsidP="00F62AF1">
      <w:pPr>
        <w:spacing w:after="0" w:line="240" w:lineRule="auto"/>
        <w:rPr>
          <w:rFonts w:ascii="Montserrat" w:hAnsi="Montserrat"/>
          <w:b/>
          <w:sz w:val="32"/>
          <w:szCs w:val="28"/>
        </w:rPr>
      </w:pPr>
    </w:p>
    <w:p w14:paraId="1AAD4E8C" w14:textId="56B6B4A1" w:rsidR="00F62AF1" w:rsidRPr="00F95648" w:rsidRDefault="00F62AF1" w:rsidP="00BA1DF0">
      <w:pPr>
        <w:spacing w:after="0" w:line="240" w:lineRule="auto"/>
        <w:jc w:val="center"/>
        <w:rPr>
          <w:rFonts w:ascii="Montserrat" w:hAnsi="Montserrat"/>
          <w:b/>
          <w:sz w:val="32"/>
          <w:szCs w:val="28"/>
          <w:lang w:val="en-AU"/>
        </w:rPr>
      </w:pPr>
      <w:r w:rsidRPr="00F95648">
        <w:rPr>
          <w:rFonts w:ascii="Montserrat" w:hAnsi="Montserrat"/>
          <w:b/>
          <w:sz w:val="32"/>
          <w:szCs w:val="28"/>
        </w:rPr>
        <w:t>Intervention / Case Study Submission</w:t>
      </w:r>
    </w:p>
    <w:p w14:paraId="741E8007" w14:textId="77777777" w:rsidR="009A6237" w:rsidRPr="00F95648" w:rsidRDefault="009A6237" w:rsidP="00F62AF1">
      <w:pPr>
        <w:spacing w:after="0" w:line="240" w:lineRule="auto"/>
        <w:rPr>
          <w:rFonts w:ascii="Montserrat" w:hAnsi="Montserrat"/>
          <w:b/>
          <w:sz w:val="28"/>
          <w:szCs w:val="28"/>
          <w:lang w:val="en-AU"/>
        </w:rPr>
      </w:pPr>
    </w:p>
    <w:p w14:paraId="4E8B6E36" w14:textId="065A312E" w:rsidR="00F62AF1" w:rsidRPr="00F95648" w:rsidRDefault="00F62AF1">
      <w:pPr>
        <w:rPr>
          <w:rFonts w:ascii="Montserrat" w:hAnsi="Montserrat"/>
          <w:i/>
          <w:iCs/>
          <w:sz w:val="20"/>
        </w:rPr>
      </w:pPr>
      <w:r w:rsidRPr="00F95648">
        <w:rPr>
          <w:rFonts w:ascii="Montserrat" w:hAnsi="Montserrat"/>
          <w:i/>
          <w:iCs/>
          <w:sz w:val="20"/>
        </w:rPr>
        <w:t xml:space="preserve">The aim of intervention / case study submissions sessions at conference is to give the opportunity to share results and learning form social marketing projects, campaigns and intervention programmes or pilot studies. Papers should also aim to share implications for social marketing practice and further research or evaluations.  </w:t>
      </w:r>
    </w:p>
    <w:p w14:paraId="4D1D6509" w14:textId="295DABF5" w:rsidR="009A6237" w:rsidRPr="00F95648" w:rsidRDefault="009A6237">
      <w:pPr>
        <w:rPr>
          <w:rFonts w:ascii="Montserrat" w:hAnsi="Montserrat"/>
          <w:i/>
          <w:iCs/>
          <w:sz w:val="20"/>
        </w:rPr>
      </w:pPr>
      <w:bookmarkStart w:id="0" w:name="_Hlk494982672"/>
      <w:r w:rsidRPr="00F95648">
        <w:rPr>
          <w:rFonts w:ascii="Montserrat" w:hAnsi="Montserrat"/>
          <w:i/>
          <w:iCs/>
          <w:sz w:val="20"/>
        </w:rPr>
        <w:t xml:space="preserve">The page limit is five (5) A4 sides </w:t>
      </w:r>
      <w:r w:rsidRPr="00F95648">
        <w:rPr>
          <w:rFonts w:ascii="Montserrat" w:hAnsi="Montserrat"/>
          <w:i/>
          <w:iCs/>
          <w:color w:val="000000"/>
          <w:sz w:val="20"/>
        </w:rPr>
        <w:t>(inclusive to the abstract, figures, tables, etc.)</w:t>
      </w:r>
      <w:r w:rsidRPr="00F95648">
        <w:rPr>
          <w:rFonts w:ascii="Montserrat" w:hAnsi="Montserrat"/>
          <w:i/>
          <w:iCs/>
          <w:sz w:val="20"/>
        </w:rPr>
        <w:t xml:space="preserve">. </w:t>
      </w:r>
      <w:r w:rsidRPr="00F95648">
        <w:rPr>
          <w:rFonts w:ascii="Montserrat" w:hAnsi="Montserrat"/>
          <w:i/>
          <w:iCs/>
          <w:color w:val="000000"/>
          <w:sz w:val="20"/>
        </w:rPr>
        <w:t xml:space="preserve">PLUS two pages of references. </w:t>
      </w:r>
      <w:r w:rsidRPr="00F95648">
        <w:rPr>
          <w:rFonts w:ascii="Montserrat" w:hAnsi="Montserrat"/>
          <w:i/>
          <w:iCs/>
          <w:sz w:val="20"/>
        </w:rPr>
        <w:t xml:space="preserve">Submissions must fall within the page limit highlighted on each submission template. </w:t>
      </w:r>
      <w:bookmarkEnd w:id="0"/>
    </w:p>
    <w:p w14:paraId="722119E2" w14:textId="6915D9CB" w:rsidR="00BA1DF0" w:rsidRPr="00F95648" w:rsidRDefault="00F62AF1" w:rsidP="003C1C6B">
      <w:pPr>
        <w:rPr>
          <w:rFonts w:ascii="Montserrat" w:hAnsi="Montserrat"/>
          <w:i/>
          <w:iCs/>
          <w:sz w:val="20"/>
        </w:rPr>
      </w:pPr>
      <w:r w:rsidRPr="00F95648">
        <w:rPr>
          <w:rFonts w:ascii="Montserrat" w:hAnsi="Montserrat"/>
          <w:i/>
          <w:iCs/>
          <w:sz w:val="20"/>
        </w:rPr>
        <w:t xml:space="preserve">All applications will be </w:t>
      </w:r>
      <w:r w:rsidR="00BA1DF0" w:rsidRPr="00F95648">
        <w:rPr>
          <w:rFonts w:ascii="Montserrat" w:hAnsi="Montserrat"/>
          <w:i/>
          <w:iCs/>
          <w:sz w:val="20"/>
        </w:rPr>
        <w:t xml:space="preserve">blind </w:t>
      </w:r>
      <w:r w:rsidRPr="00F95648">
        <w:rPr>
          <w:rFonts w:ascii="Montserrat" w:hAnsi="Montserrat"/>
          <w:i/>
          <w:iCs/>
          <w:sz w:val="20"/>
        </w:rPr>
        <w:t>peer reviewed and applicants may be asked to provide additional information about the proposed session if the original application is not clear.</w:t>
      </w:r>
    </w:p>
    <w:tbl>
      <w:tblPr>
        <w:tblStyle w:val="TableGrid"/>
        <w:tblW w:w="10485" w:type="dxa"/>
        <w:tblLook w:val="04A0" w:firstRow="1" w:lastRow="0" w:firstColumn="1" w:lastColumn="0" w:noHBand="0" w:noVBand="1"/>
      </w:tblPr>
      <w:tblGrid>
        <w:gridCol w:w="10485"/>
      </w:tblGrid>
      <w:tr w:rsidR="00F62AF1" w:rsidRPr="00F95648" w14:paraId="67C2654C" w14:textId="77777777" w:rsidTr="00F95648">
        <w:trPr>
          <w:trHeight w:val="843"/>
        </w:trPr>
        <w:tc>
          <w:tcPr>
            <w:tcW w:w="10485" w:type="dxa"/>
          </w:tcPr>
          <w:p w14:paraId="586A877E" w14:textId="77777777" w:rsidR="00F62AF1" w:rsidRPr="00F95648" w:rsidRDefault="00F62AF1" w:rsidP="00F62AF1">
            <w:pPr>
              <w:jc w:val="center"/>
              <w:rPr>
                <w:rFonts w:ascii="Montserrat" w:hAnsi="Montserrat"/>
                <w:b/>
                <w:sz w:val="28"/>
                <w:szCs w:val="28"/>
              </w:rPr>
            </w:pPr>
            <w:r w:rsidRPr="00F95648">
              <w:rPr>
                <w:rFonts w:ascii="Montserrat" w:hAnsi="Montserrat"/>
                <w:b/>
                <w:sz w:val="28"/>
                <w:szCs w:val="28"/>
              </w:rPr>
              <w:t>Intervention / Case Study</w:t>
            </w:r>
          </w:p>
          <w:p w14:paraId="07948517" w14:textId="329D99CB" w:rsidR="00941E2A" w:rsidRPr="00F95648" w:rsidRDefault="00941E2A" w:rsidP="00F95648">
            <w:pPr>
              <w:spacing w:after="0"/>
              <w:jc w:val="center"/>
              <w:rPr>
                <w:rFonts w:ascii="Montserrat" w:hAnsi="Montserrat"/>
                <w:b/>
                <w:sz w:val="32"/>
                <w:szCs w:val="40"/>
              </w:rPr>
            </w:pPr>
            <w:r w:rsidRPr="00F95648">
              <w:rPr>
                <w:rFonts w:ascii="Montserrat" w:hAnsi="Montserrat"/>
                <w:b/>
                <w:color w:val="FF0000"/>
                <w:sz w:val="20"/>
                <w:szCs w:val="40"/>
              </w:rPr>
              <w:t>Please use</w:t>
            </w:r>
            <w:bookmarkStart w:id="1" w:name="_GoBack"/>
            <w:bookmarkEnd w:id="1"/>
            <w:r w:rsidRPr="00F95648">
              <w:rPr>
                <w:rFonts w:ascii="Montserrat" w:hAnsi="Montserrat"/>
                <w:b/>
                <w:color w:val="FF0000"/>
                <w:sz w:val="20"/>
                <w:szCs w:val="40"/>
              </w:rPr>
              <w:t xml:space="preserve"> the headings provided</w:t>
            </w:r>
          </w:p>
        </w:tc>
      </w:tr>
    </w:tbl>
    <w:p w14:paraId="4845267C" w14:textId="77777777" w:rsidR="00F95648" w:rsidRDefault="00F95648" w:rsidP="00F95648">
      <w:pPr>
        <w:spacing w:after="0" w:line="240" w:lineRule="auto"/>
        <w:rPr>
          <w:rFonts w:ascii="Montserrat" w:hAnsi="Montserrat"/>
          <w:b/>
          <w:sz w:val="20"/>
          <w:szCs w:val="20"/>
        </w:rPr>
      </w:pPr>
    </w:p>
    <w:p w14:paraId="239D4517" w14:textId="4657B5DA"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Title of the </w:t>
      </w:r>
      <w:r w:rsidR="00F95648">
        <w:rPr>
          <w:rFonts w:ascii="Montserrat" w:hAnsi="Montserrat"/>
          <w:b/>
          <w:sz w:val="20"/>
          <w:szCs w:val="20"/>
        </w:rPr>
        <w:t>s</w:t>
      </w:r>
      <w:r w:rsidRPr="00F95648">
        <w:rPr>
          <w:rFonts w:ascii="Montserrat" w:hAnsi="Montserrat"/>
          <w:b/>
          <w:sz w:val="20"/>
          <w:szCs w:val="20"/>
        </w:rPr>
        <w:t>ubmission</w:t>
      </w:r>
    </w:p>
    <w:p w14:paraId="1A8AFE81" w14:textId="4194874C" w:rsidR="002257BC" w:rsidRPr="00F95648" w:rsidRDefault="002257BC" w:rsidP="00941E2A">
      <w:pPr>
        <w:spacing w:line="480" w:lineRule="auto"/>
        <w:rPr>
          <w:rFonts w:ascii="Montserrat" w:hAnsi="Montserrat"/>
          <w:b/>
          <w:sz w:val="20"/>
          <w:szCs w:val="20"/>
        </w:rPr>
      </w:pPr>
      <w:r w:rsidRPr="00F95648">
        <w:rPr>
          <w:rFonts w:ascii="Montserrat" w:hAnsi="Montserrat"/>
          <w:b/>
          <w:sz w:val="20"/>
          <w:szCs w:val="20"/>
        </w:rPr>
        <w:t xml:space="preserve">Conference </w:t>
      </w:r>
      <w:r w:rsidR="00F95648">
        <w:rPr>
          <w:rFonts w:ascii="Montserrat" w:hAnsi="Montserrat"/>
          <w:b/>
          <w:sz w:val="20"/>
          <w:szCs w:val="20"/>
        </w:rPr>
        <w:t>t</w:t>
      </w:r>
      <w:r w:rsidRPr="00F95648">
        <w:rPr>
          <w:rFonts w:ascii="Montserrat" w:hAnsi="Montserrat"/>
          <w:b/>
          <w:sz w:val="20"/>
          <w:szCs w:val="20"/>
        </w:rPr>
        <w:t>heme</w:t>
      </w:r>
    </w:p>
    <w:p w14:paraId="63704105" w14:textId="69C1DB44"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Conference </w:t>
      </w:r>
      <w:r w:rsidR="00F95648">
        <w:rPr>
          <w:rFonts w:ascii="Montserrat" w:hAnsi="Montserrat"/>
          <w:b/>
          <w:sz w:val="20"/>
          <w:szCs w:val="20"/>
        </w:rPr>
        <w:t>t</w:t>
      </w:r>
      <w:r w:rsidRPr="00F95648">
        <w:rPr>
          <w:rFonts w:ascii="Montserrat" w:hAnsi="Montserrat"/>
          <w:b/>
          <w:sz w:val="20"/>
          <w:szCs w:val="20"/>
        </w:rPr>
        <w:t xml:space="preserve">rack </w:t>
      </w:r>
    </w:p>
    <w:p w14:paraId="647B4976" w14:textId="6F9D4497"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Aims and </w:t>
      </w:r>
      <w:r w:rsidR="00F95648">
        <w:rPr>
          <w:rFonts w:ascii="Montserrat" w:hAnsi="Montserrat"/>
          <w:b/>
          <w:sz w:val="20"/>
          <w:szCs w:val="20"/>
        </w:rPr>
        <w:t>o</w:t>
      </w:r>
      <w:r w:rsidRPr="00F95648">
        <w:rPr>
          <w:rFonts w:ascii="Montserrat" w:hAnsi="Montserrat"/>
          <w:b/>
          <w:sz w:val="20"/>
          <w:szCs w:val="20"/>
        </w:rPr>
        <w:t>bjectives</w:t>
      </w:r>
    </w:p>
    <w:p w14:paraId="604E5156" w14:textId="16664C61"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Target group focus, segmentation and insight</w:t>
      </w:r>
    </w:p>
    <w:p w14:paraId="37932FC7" w14:textId="389B08F5"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Citizen </w:t>
      </w:r>
      <w:r w:rsidR="00F95648">
        <w:rPr>
          <w:rFonts w:ascii="Montserrat" w:hAnsi="Montserrat"/>
          <w:b/>
          <w:sz w:val="20"/>
          <w:szCs w:val="20"/>
        </w:rPr>
        <w:t>o</w:t>
      </w:r>
      <w:r w:rsidRPr="00F95648">
        <w:rPr>
          <w:rFonts w:ascii="Montserrat" w:hAnsi="Montserrat"/>
          <w:b/>
          <w:sz w:val="20"/>
          <w:szCs w:val="20"/>
        </w:rPr>
        <w:t>rientation</w:t>
      </w:r>
    </w:p>
    <w:p w14:paraId="2A04880E" w14:textId="340BDFEE"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The </w:t>
      </w:r>
      <w:r w:rsidR="00F95648">
        <w:rPr>
          <w:rFonts w:ascii="Montserrat" w:hAnsi="Montserrat"/>
          <w:b/>
          <w:sz w:val="20"/>
          <w:szCs w:val="20"/>
        </w:rPr>
        <w:t>s</w:t>
      </w:r>
      <w:r w:rsidRPr="00F95648">
        <w:rPr>
          <w:rFonts w:ascii="Montserrat" w:hAnsi="Montserrat"/>
          <w:b/>
          <w:sz w:val="20"/>
          <w:szCs w:val="20"/>
        </w:rPr>
        <w:t xml:space="preserve">ocial </w:t>
      </w:r>
      <w:r w:rsidR="00F95648">
        <w:rPr>
          <w:rFonts w:ascii="Montserrat" w:hAnsi="Montserrat"/>
          <w:b/>
          <w:sz w:val="20"/>
          <w:szCs w:val="20"/>
        </w:rPr>
        <w:t>o</w:t>
      </w:r>
      <w:r w:rsidRPr="00F95648">
        <w:rPr>
          <w:rFonts w:ascii="Montserrat" w:hAnsi="Montserrat"/>
          <w:b/>
          <w:sz w:val="20"/>
          <w:szCs w:val="20"/>
        </w:rPr>
        <w:t>ffering</w:t>
      </w:r>
    </w:p>
    <w:p w14:paraId="72480CE2" w14:textId="310BE93B"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Competition </w:t>
      </w:r>
      <w:r w:rsidR="00F95648">
        <w:rPr>
          <w:rFonts w:ascii="Montserrat" w:hAnsi="Montserrat"/>
          <w:b/>
          <w:sz w:val="20"/>
          <w:szCs w:val="20"/>
        </w:rPr>
        <w:t>a</w:t>
      </w:r>
      <w:r w:rsidRPr="00F95648">
        <w:rPr>
          <w:rFonts w:ascii="Montserrat" w:hAnsi="Montserrat"/>
          <w:b/>
          <w:sz w:val="20"/>
          <w:szCs w:val="20"/>
        </w:rPr>
        <w:t xml:space="preserve">nalysis </w:t>
      </w:r>
    </w:p>
    <w:p w14:paraId="4E75402F" w14:textId="1120892A"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Integrated </w:t>
      </w:r>
      <w:r w:rsidR="00F95648">
        <w:rPr>
          <w:rFonts w:ascii="Montserrat" w:hAnsi="Montserrat"/>
          <w:b/>
          <w:sz w:val="20"/>
          <w:szCs w:val="20"/>
        </w:rPr>
        <w:t>i</w:t>
      </w:r>
      <w:r w:rsidRPr="00F95648">
        <w:rPr>
          <w:rFonts w:ascii="Montserrat" w:hAnsi="Montserrat"/>
          <w:b/>
          <w:sz w:val="20"/>
          <w:szCs w:val="20"/>
        </w:rPr>
        <w:t xml:space="preserve">ntervention </w:t>
      </w:r>
      <w:r w:rsidR="00F95648">
        <w:rPr>
          <w:rFonts w:ascii="Montserrat" w:hAnsi="Montserrat"/>
          <w:b/>
          <w:sz w:val="20"/>
          <w:szCs w:val="20"/>
        </w:rPr>
        <w:t>m</w:t>
      </w:r>
      <w:r w:rsidRPr="00F95648">
        <w:rPr>
          <w:rFonts w:ascii="Montserrat" w:hAnsi="Montserrat"/>
          <w:b/>
          <w:sz w:val="20"/>
          <w:szCs w:val="20"/>
        </w:rPr>
        <w:t xml:space="preserve">ix   </w:t>
      </w:r>
    </w:p>
    <w:p w14:paraId="5188000C" w14:textId="72A48742"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Systematic </w:t>
      </w:r>
      <w:r w:rsidR="00F95648">
        <w:rPr>
          <w:rFonts w:ascii="Montserrat" w:hAnsi="Montserrat"/>
          <w:b/>
          <w:sz w:val="20"/>
          <w:szCs w:val="20"/>
        </w:rPr>
        <w:t>p</w:t>
      </w:r>
      <w:r w:rsidRPr="00F95648">
        <w:rPr>
          <w:rFonts w:ascii="Montserrat" w:hAnsi="Montserrat"/>
          <w:b/>
          <w:sz w:val="20"/>
          <w:szCs w:val="20"/>
        </w:rPr>
        <w:t xml:space="preserve">lanning </w:t>
      </w:r>
    </w:p>
    <w:p w14:paraId="08E9AEA9" w14:textId="09CB23D8"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Results and </w:t>
      </w:r>
      <w:r w:rsidR="00F95648">
        <w:rPr>
          <w:rFonts w:ascii="Montserrat" w:hAnsi="Montserrat"/>
          <w:b/>
          <w:sz w:val="20"/>
          <w:szCs w:val="20"/>
        </w:rPr>
        <w:t>l</w:t>
      </w:r>
      <w:r w:rsidRPr="00F95648">
        <w:rPr>
          <w:rFonts w:ascii="Montserrat" w:hAnsi="Montserrat"/>
          <w:b/>
          <w:sz w:val="20"/>
          <w:szCs w:val="20"/>
        </w:rPr>
        <w:t>earning</w:t>
      </w:r>
    </w:p>
    <w:p w14:paraId="26DD4541" w14:textId="77777777" w:rsidR="00F95648" w:rsidRDefault="00941E2A" w:rsidP="00941E2A">
      <w:pPr>
        <w:spacing w:line="480" w:lineRule="auto"/>
        <w:rPr>
          <w:rFonts w:ascii="Montserrat" w:hAnsi="Montserrat"/>
          <w:b/>
          <w:sz w:val="20"/>
          <w:szCs w:val="20"/>
        </w:rPr>
      </w:pPr>
      <w:r w:rsidRPr="00F95648">
        <w:rPr>
          <w:rFonts w:ascii="Montserrat" w:hAnsi="Montserrat"/>
          <w:b/>
          <w:sz w:val="20"/>
          <w:szCs w:val="20"/>
        </w:rPr>
        <w:t xml:space="preserve">Conclusions and </w:t>
      </w:r>
      <w:r w:rsidR="00F95648">
        <w:rPr>
          <w:rFonts w:ascii="Montserrat" w:hAnsi="Montserrat"/>
          <w:b/>
          <w:sz w:val="20"/>
          <w:szCs w:val="20"/>
        </w:rPr>
        <w:t>r</w:t>
      </w:r>
      <w:r w:rsidRPr="00F95648">
        <w:rPr>
          <w:rFonts w:ascii="Montserrat" w:hAnsi="Montserrat"/>
          <w:b/>
          <w:sz w:val="20"/>
          <w:szCs w:val="20"/>
        </w:rPr>
        <w:t>ecommendations</w:t>
      </w:r>
    </w:p>
    <w:p w14:paraId="76523AA7" w14:textId="46B19CE8" w:rsidR="00941E2A" w:rsidRPr="00F95648" w:rsidRDefault="00941E2A" w:rsidP="00941E2A">
      <w:pPr>
        <w:spacing w:line="480" w:lineRule="auto"/>
        <w:rPr>
          <w:rFonts w:ascii="Montserrat" w:hAnsi="Montserrat"/>
          <w:b/>
          <w:sz w:val="20"/>
          <w:szCs w:val="20"/>
        </w:rPr>
      </w:pPr>
      <w:r w:rsidRPr="00F95648">
        <w:rPr>
          <w:rFonts w:ascii="Montserrat" w:hAnsi="Montserrat"/>
          <w:b/>
          <w:sz w:val="20"/>
          <w:szCs w:val="20"/>
        </w:rPr>
        <w:t>References</w:t>
      </w:r>
    </w:p>
    <w:sectPr w:rsidR="00941E2A" w:rsidRPr="00F95648" w:rsidSect="00F95648">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2B483" w14:textId="77777777" w:rsidR="00C25E85" w:rsidRDefault="00C25E85" w:rsidP="003C1C6B">
      <w:pPr>
        <w:spacing w:after="0" w:line="240" w:lineRule="auto"/>
      </w:pPr>
      <w:r>
        <w:separator/>
      </w:r>
    </w:p>
  </w:endnote>
  <w:endnote w:type="continuationSeparator" w:id="0">
    <w:p w14:paraId="756EB50B" w14:textId="77777777" w:rsidR="00C25E85" w:rsidRDefault="00C25E85" w:rsidP="003C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Montserrat">
    <w:panose1 w:val="020B0604020202020204"/>
    <w:charset w:val="4D"/>
    <w:family w:val="auto"/>
    <w:notTrueType/>
    <w:pitch w:val="variable"/>
    <w:sig w:usb0="2000020F" w:usb1="00000003" w:usb2="00000000" w:usb3="00000000" w:csb0="0000019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A1243" w14:textId="77777777" w:rsidR="00C25E85" w:rsidRDefault="00C25E85" w:rsidP="003C1C6B">
      <w:pPr>
        <w:spacing w:after="0" w:line="240" w:lineRule="auto"/>
      </w:pPr>
      <w:r>
        <w:separator/>
      </w:r>
    </w:p>
  </w:footnote>
  <w:footnote w:type="continuationSeparator" w:id="0">
    <w:p w14:paraId="55A8554E" w14:textId="77777777" w:rsidR="00C25E85" w:rsidRDefault="00C25E85" w:rsidP="003C1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F1"/>
    <w:rsid w:val="002257BC"/>
    <w:rsid w:val="003C1C6B"/>
    <w:rsid w:val="003D0BC7"/>
    <w:rsid w:val="00692EBE"/>
    <w:rsid w:val="00837F92"/>
    <w:rsid w:val="00941E2A"/>
    <w:rsid w:val="0097789B"/>
    <w:rsid w:val="009A6237"/>
    <w:rsid w:val="00AD3194"/>
    <w:rsid w:val="00BA1DF0"/>
    <w:rsid w:val="00C25E85"/>
    <w:rsid w:val="00C95E7A"/>
    <w:rsid w:val="00D67F55"/>
    <w:rsid w:val="00F460EB"/>
    <w:rsid w:val="00F62AF1"/>
    <w:rsid w:val="00F956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5585"/>
  <w15:chartTrackingRefBased/>
  <w15:docId w15:val="{CF4CCA95-9A6C-4140-96AD-8012D76B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F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AF1"/>
    <w:pPr>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uiPriority w:val="39"/>
    <w:rsid w:val="00F6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6B"/>
  </w:style>
  <w:style w:type="paragraph" w:styleId="Footer">
    <w:name w:val="footer"/>
    <w:basedOn w:val="Normal"/>
    <w:link w:val="FooterChar"/>
    <w:uiPriority w:val="99"/>
    <w:unhideWhenUsed/>
    <w:rsid w:val="003C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C6B"/>
  </w:style>
  <w:style w:type="character" w:styleId="CommentReference">
    <w:name w:val="annotation reference"/>
    <w:basedOn w:val="DefaultParagraphFont"/>
    <w:uiPriority w:val="99"/>
    <w:semiHidden/>
    <w:unhideWhenUsed/>
    <w:rsid w:val="00D67F55"/>
    <w:rPr>
      <w:sz w:val="16"/>
      <w:szCs w:val="16"/>
    </w:rPr>
  </w:style>
  <w:style w:type="paragraph" w:styleId="CommentText">
    <w:name w:val="annotation text"/>
    <w:basedOn w:val="Normal"/>
    <w:link w:val="CommentTextChar"/>
    <w:uiPriority w:val="99"/>
    <w:semiHidden/>
    <w:unhideWhenUsed/>
    <w:rsid w:val="00D67F55"/>
    <w:pPr>
      <w:spacing w:line="240" w:lineRule="auto"/>
    </w:pPr>
    <w:rPr>
      <w:sz w:val="20"/>
      <w:szCs w:val="20"/>
    </w:rPr>
  </w:style>
  <w:style w:type="character" w:customStyle="1" w:styleId="CommentTextChar">
    <w:name w:val="Comment Text Char"/>
    <w:basedOn w:val="DefaultParagraphFont"/>
    <w:link w:val="CommentText"/>
    <w:uiPriority w:val="99"/>
    <w:semiHidden/>
    <w:rsid w:val="00D67F55"/>
    <w:rPr>
      <w:sz w:val="20"/>
      <w:szCs w:val="20"/>
    </w:rPr>
  </w:style>
  <w:style w:type="paragraph" w:styleId="CommentSubject">
    <w:name w:val="annotation subject"/>
    <w:basedOn w:val="CommentText"/>
    <w:next w:val="CommentText"/>
    <w:link w:val="CommentSubjectChar"/>
    <w:uiPriority w:val="99"/>
    <w:semiHidden/>
    <w:unhideWhenUsed/>
    <w:rsid w:val="00D67F55"/>
    <w:rPr>
      <w:b/>
      <w:bCs/>
    </w:rPr>
  </w:style>
  <w:style w:type="character" w:customStyle="1" w:styleId="CommentSubjectChar">
    <w:name w:val="Comment Subject Char"/>
    <w:basedOn w:val="CommentTextChar"/>
    <w:link w:val="CommentSubject"/>
    <w:uiPriority w:val="99"/>
    <w:semiHidden/>
    <w:rsid w:val="00D67F55"/>
    <w:rPr>
      <w:b/>
      <w:bCs/>
      <w:sz w:val="20"/>
      <w:szCs w:val="20"/>
    </w:rPr>
  </w:style>
  <w:style w:type="paragraph" w:styleId="BalloonText">
    <w:name w:val="Balloon Text"/>
    <w:basedOn w:val="Normal"/>
    <w:link w:val="BalloonTextChar"/>
    <w:uiPriority w:val="99"/>
    <w:semiHidden/>
    <w:unhideWhenUsed/>
    <w:rsid w:val="00D67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7F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Alison Carlyle</cp:lastModifiedBy>
  <cp:revision>4</cp:revision>
  <dcterms:created xsi:type="dcterms:W3CDTF">2019-11-20T18:55:00Z</dcterms:created>
  <dcterms:modified xsi:type="dcterms:W3CDTF">2019-12-03T15:54:00Z</dcterms:modified>
</cp:coreProperties>
</file>